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Python via .NET 24.7.0 -->
  <w:background w:color="f4f4f4">
    <v:background id="_x0000_s1025" filled="t" fillcolor="#f4f4f4"/>
  </w:background>
  <w:body>
    <w:p>
      <w:pPr>
        <w:pStyle w:val="headerh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4CAF50"/>
        <w:spacing w:before="0" w:after="0" w:line="768" w:lineRule="atLeast"/>
        <w:ind w:left="0" w:right="0"/>
        <w:jc w:val="center"/>
        <w:outlineLvl w:val="0"/>
        <w:rPr>
          <w:b/>
          <w:bCs/>
          <w:color w:val="FFFFFF"/>
          <w:sz w:val="48"/>
          <w:szCs w:val="48"/>
          <w:lang w:val="zh-CN" w:eastAsia="zh-CN"/>
        </w:rPr>
      </w:pPr>
      <w:r>
        <w:rPr>
          <w:b/>
          <w:bCs/>
          <w:color w:val="FFFFFF"/>
          <w:lang w:val="zh-CN" w:eastAsia="zh-CN"/>
        </w:rPr>
        <w:t>电动机起动分析报告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33333"/>
        <w:ind w:left="0" w:right="0"/>
        <w:rPr>
          <w:color w:val="FFFFFF"/>
          <w:lang w:val="zh-CN" w:eastAsia="zh-CN"/>
        </w:rPr>
      </w:pPr>
      <w:hyperlink w:anchor="section1" w:history="1">
        <w:r>
          <w:rPr>
            <w:rStyle w:val="nava"/>
            <w:lang w:val="zh-CN" w:eastAsia="zh-CN"/>
          </w:rPr>
          <w:t>章节划分</w:t>
        </w:r>
      </w:hyperlink>
      <w:r>
        <w:rPr>
          <w:color w:val="FFFFFF"/>
          <w:lang w:val="zh-CN" w:eastAsia="zh-CN"/>
        </w:rPr>
        <w:t xml:space="preserve"> </w:t>
      </w:r>
      <w:hyperlink w:anchor="section2" w:history="1">
        <w:r>
          <w:rPr>
            <w:rStyle w:val="nava"/>
            <w:lang w:val="zh-CN" w:eastAsia="zh-CN"/>
          </w:rPr>
          <w:t>静态描述内容</w:t>
        </w:r>
      </w:hyperlink>
      <w:r>
        <w:rPr>
          <w:color w:val="FFFFFF"/>
          <w:lang w:val="zh-CN" w:eastAsia="zh-CN"/>
        </w:rPr>
        <w:t xml:space="preserve"> </w:t>
      </w:r>
      <w:hyperlink w:anchor="section3" w:history="1">
        <w:r>
          <w:rPr>
            <w:rStyle w:val="nava"/>
            <w:lang w:val="zh-CN" w:eastAsia="zh-CN"/>
          </w:rPr>
          <w:t>动态加载内容</w:t>
        </w:r>
      </w:hyperlink>
      <w:r>
        <w:rPr>
          <w:color w:val="FFFFFF"/>
          <w:lang w:val="zh-CN" w:eastAsia="zh-CN"/>
        </w:rPr>
        <w:t xml:space="preserve"> </w:t>
      </w:r>
      <w:hyperlink w:anchor="section4" w:history="1">
        <w:r>
          <w:rPr>
            <w:rStyle w:val="nava"/>
            <w:lang w:val="zh-CN" w:eastAsia="zh-CN"/>
          </w:rPr>
          <w:t>报告命名规则</w:t>
        </w:r>
      </w:hyperlink>
      <w:r>
        <w:rPr>
          <w:color w:val="FFFFFF"/>
          <w:lang w:val="zh-CN" w:eastAsia="zh-CN"/>
        </w:rPr>
        <w:t xml:space="preserve"> </w:t>
      </w:r>
      <w:hyperlink w:anchor="section5" w:history="1">
        <w:r>
          <w:rPr>
            <w:rStyle w:val="nava"/>
            <w:lang w:val="zh-CN" w:eastAsia="zh-CN"/>
          </w:rPr>
          <w:t>版本管理</w:t>
        </w:r>
      </w:hyperlink>
      <w:r>
        <w:rPr>
          <w:color w:val="FFFFFF"/>
          <w:lang w:val="zh-CN" w:eastAsia="zh-CN"/>
        </w:rPr>
        <w:t xml:space="preserve"> </w:t>
      </w:r>
      <w:hyperlink w:anchor="section6" w:history="1">
        <w:r>
          <w:rPr>
            <w:rStyle w:val="nava"/>
            <w:lang w:val="zh-CN" w:eastAsia="zh-CN"/>
          </w:rPr>
          <w:t>分类属性</w:t>
        </w:r>
      </w:hyperlink>
      <w:r>
        <w:rPr>
          <w:color w:val="FFFFFF"/>
          <w:lang w:val="zh-CN" w:eastAsia="zh-CN"/>
        </w:rPr>
        <w:t xml:space="preserve"> </w:t>
      </w:r>
      <w:hyperlink w:anchor="section7" w:history="1">
        <w:r>
          <w:rPr>
            <w:rStyle w:val="nava"/>
            <w:lang w:val="zh-CN" w:eastAsia="zh-CN"/>
          </w:rPr>
          <w:t>表格数据</w:t>
        </w:r>
      </w:hyperlink>
      <w:r>
        <w:rPr>
          <w:color w:val="FFFFFF"/>
          <w:lang w:val="zh-CN" w:eastAsia="zh-CN"/>
        </w:rPr>
        <w:t xml:space="preserve"> </w:t>
      </w:r>
      <w:hyperlink w:anchor="section8" w:history="1">
        <w:r>
          <w:rPr>
            <w:rStyle w:val="nava"/>
            <w:lang w:val="zh-CN" w:eastAsia="zh-CN"/>
          </w:rPr>
          <w:t>高亮内容</w:t>
        </w:r>
      </w:hyperlink>
      <w:r>
        <w:rPr>
          <w:color w:val="FFFFFF"/>
          <w:lang w:val="zh-CN" w:eastAsia="zh-CN"/>
        </w:rPr>
        <w:t xml:space="preserve"> </w:t>
      </w:r>
      <w:hyperlink w:anchor="section9" w:history="1">
        <w:r>
          <w:rPr>
            <w:rStyle w:val="nava"/>
            <w:lang w:val="zh-CN" w:eastAsia="zh-CN"/>
          </w:rPr>
          <w:t>图片展示</w:t>
        </w:r>
      </w:hyperlink>
      <w:r>
        <w:rPr>
          <w:color w:val="FFFFFF"/>
          <w:lang w:val="zh-CN" w:eastAsia="zh-CN"/>
        </w:rPr>
        <w:t xml:space="preserve"> </w:t>
      </w:r>
      <w:hyperlink w:anchor="section10" w:history="1">
        <w:r>
          <w:rPr>
            <w:rStyle w:val="nava"/>
            <w:lang w:val="zh-CN" w:eastAsia="zh-CN"/>
          </w:rPr>
          <w:t>联系信息</w:t>
        </w:r>
      </w:hyperlink>
    </w:p>
    <w:bookmarkStart w:id="0" w:name="section1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章节划分</w:t>
      </w:r>
    </w:p>
    <w:p>
      <w:pPr>
        <w:pStyle w:val="Heading3"/>
        <w:keepNext w:val="0"/>
        <w:keepLine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12" w:after="150" w:line="499" w:lineRule="atLeast"/>
        <w:ind w:left="300" w:right="300"/>
        <w:rPr>
          <w:b/>
          <w:bCs/>
          <w:sz w:val="31"/>
          <w:szCs w:val="31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章节一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rPr>
          <w:lang w:val="zh-CN" w:eastAsia="zh-CN"/>
        </w:rPr>
      </w:pPr>
      <w:r>
        <w:rPr>
          <w:lang w:val="zh-CN" w:eastAsia="zh-CN"/>
        </w:rPr>
        <w:t>内容一</w:t>
      </w:r>
    </w:p>
    <w:p>
      <w:pPr>
        <w:pStyle w:val="Heading3"/>
        <w:keepNext w:val="0"/>
        <w:keepLine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12" w:after="150" w:line="499" w:lineRule="atLeast"/>
        <w:ind w:left="300" w:right="300"/>
        <w:rPr>
          <w:b/>
          <w:bCs/>
          <w:sz w:val="31"/>
          <w:szCs w:val="31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章节二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rPr>
          <w:lang w:val="zh-CN" w:eastAsia="zh-CN"/>
        </w:rPr>
      </w:pPr>
      <w:r>
        <w:rPr>
          <w:lang w:val="zh-CN" w:eastAsia="zh-CN"/>
        </w:rPr>
        <w:t>内容二</w:t>
      </w:r>
    </w:p>
    <w:bookmarkEnd w:id="0"/>
    <w:bookmarkStart w:id="1" w:name="section2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静态描述内容</w:t>
      </w:r>
    </w:p>
    <w:p>
      <w:pPr>
        <w:pStyle w:val="Heading3"/>
        <w:keepNext w:val="0"/>
        <w:keepLine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12" w:after="150" w:line="499" w:lineRule="atLeast"/>
        <w:ind w:left="300" w:right="300"/>
        <w:rPr>
          <w:b/>
          <w:bCs/>
          <w:sz w:val="31"/>
          <w:szCs w:val="31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组件1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300"/>
        <w:ind w:left="300" w:right="300"/>
        <w:rPr>
          <w:lang w:val="zh-CN" w:eastAsia="zh-CN"/>
        </w:rPr>
      </w:pPr>
      <w:r>
        <w:rPr>
          <w:lang w:val="zh-CN" w:eastAsia="zh-CN"/>
        </w:rPr>
        <w:t>这是组件1的静态描述内容。</w:t>
      </w:r>
    </w:p>
    <w:p>
      <w:pPr>
        <w:pStyle w:val="Heading3"/>
        <w:keepNext w:val="0"/>
        <w:keepLine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12" w:after="150" w:line="499" w:lineRule="atLeast"/>
        <w:ind w:left="300" w:right="300"/>
        <w:rPr>
          <w:b/>
          <w:bCs/>
          <w:sz w:val="31"/>
          <w:szCs w:val="31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组件2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rPr>
          <w:lang w:val="zh-CN" w:eastAsia="zh-CN"/>
        </w:rPr>
      </w:pPr>
      <w:r>
        <w:rPr>
          <w:lang w:val="zh-CN" w:eastAsia="zh-CN"/>
        </w:rPr>
        <w:t>这是组件2的静态描述内容。</w:t>
      </w:r>
    </w:p>
    <w:bookmarkEnd w:id="1"/>
    <w:bookmarkStart w:id="2" w:name="section3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动态加载内容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300"/>
        <w:ind w:left="300" w:right="300"/>
        <w:rPr>
          <w:lang w:val="zh-CN" w:eastAsia="zh-CN"/>
        </w:rPr>
      </w:pPr>
      <w:r>
        <w:rPr>
          <w:lang w:val="zh-CN" w:eastAsia="zh-CN"/>
        </w:rPr>
        <w:t>动态内容1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rPr>
          <w:lang w:val="zh-CN" w:eastAsia="zh-CN"/>
        </w:rPr>
      </w:pPr>
      <w:r>
        <w:rPr>
          <w:lang w:val="zh-CN" w:eastAsia="zh-CN"/>
        </w:rPr>
        <w:t>动态内容2</w:t>
      </w:r>
    </w:p>
    <w:bookmarkEnd w:id="2"/>
    <w:bookmarkStart w:id="3" w:name="section4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报告实例化后的命名规则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rPr>
          <w:lang w:val="zh-CN" w:eastAsia="zh-CN"/>
        </w:rPr>
      </w:pPr>
      <w:r>
        <w:rPr>
          <w:lang w:val="zh-CN" w:eastAsia="zh-CN"/>
        </w:rPr>
        <w:t>报告的命名规则包括...</w:t>
      </w:r>
    </w:p>
    <w:bookmarkEnd w:id="3"/>
    <w:bookmarkStart w:id="4" w:name="section5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版本管理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300"/>
        <w:ind w:left="300" w:right="300"/>
        <w:rPr>
          <w:lang w:val="zh-CN" w:eastAsia="zh-CN"/>
        </w:rPr>
      </w:pPr>
      <w:r>
        <w:rPr>
          <w:lang w:val="zh-CN" w:eastAsia="zh-CN"/>
        </w:rPr>
        <w:t>当前版本：1.0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300"/>
        <w:ind w:left="300" w:right="300"/>
        <w:rPr>
          <w:lang w:val="zh-CN" w:eastAsia="zh-CN"/>
        </w:rPr>
      </w:pPr>
      <w:r>
        <w:rPr>
          <w:lang w:val="zh-CN" w:eastAsia="zh-CN"/>
        </w:rPr>
        <w:t>版本描述：初始版本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rPr>
          <w:lang w:val="zh-CN" w:eastAsia="zh-CN"/>
        </w:rPr>
      </w:pPr>
      <w:r>
        <w:rPr>
          <w:lang w:val="zh-CN" w:eastAsia="zh-CN"/>
        </w:rPr>
        <w:t>版本状态：可用</w:t>
      </w:r>
    </w:p>
    <w:bookmarkEnd w:id="4"/>
    <w:bookmarkStart w:id="5" w:name="section6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报告模板的分类属性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rPr>
          <w:lang w:val="zh-CN" w:eastAsia="zh-CN"/>
        </w:rPr>
      </w:pPr>
      <w:r>
        <w:rPr>
          <w:lang w:val="zh-CN" w:eastAsia="zh-CN"/>
        </w:rPr>
        <w:t>电动机态势感知类</w:t>
      </w:r>
    </w:p>
    <w:bookmarkEnd w:id="5"/>
    <w:bookmarkStart w:id="6" w:name="section7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表格数据</w:t>
      </w:r>
    </w:p>
    <w:tbl>
      <w:tblPr>
        <w:tblStyle w:val="table"/>
        <w:tblW w:w="5000" w:type="pct"/>
        <w:tblInd w:w="3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770"/>
        <w:gridCol w:w="2770"/>
        <w:gridCol w:w="2770"/>
      </w:tblGrid>
      <w:tr>
        <w:tblPrEx>
          <w:tblW w:w="5000" w:type="pct"/>
          <w:tblInd w:w="300" w:type="dxa"/>
          <w:tblBorders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4CAF50"/>
            <w:tcMar>
              <w:top w:w="120" w:type="dxa"/>
              <w:left w:w="128" w:type="dxa"/>
              <w:bottom w:w="120" w:type="dxa"/>
              <w:right w:w="128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b/>
                <w:bCs/>
                <w:color w:val="FFFFFF"/>
                <w:lang w:val="zh-CN" w:eastAsia="zh-CN"/>
              </w:rPr>
            </w:pPr>
            <w:r>
              <w:rPr>
                <w:b/>
                <w:bCs/>
                <w:color w:val="FFFFFF"/>
                <w:lang w:val="zh-CN" w:eastAsia="zh-CN"/>
              </w:rPr>
              <w:t>列1</w:t>
            </w:r>
          </w:p>
        </w:tc>
        <w:tc>
          <w:tcPr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4CAF50"/>
            <w:tcMar>
              <w:top w:w="120" w:type="dxa"/>
              <w:left w:w="128" w:type="dxa"/>
              <w:bottom w:w="120" w:type="dxa"/>
              <w:right w:w="128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b/>
                <w:bCs/>
                <w:color w:val="FFFFFF"/>
                <w:lang w:val="zh-CN" w:eastAsia="zh-CN"/>
              </w:rPr>
            </w:pPr>
            <w:r>
              <w:rPr>
                <w:b/>
                <w:bCs/>
                <w:color w:val="FFFFFF"/>
                <w:lang w:val="zh-CN" w:eastAsia="zh-CN"/>
              </w:rPr>
              <w:t>列2</w:t>
            </w:r>
          </w:p>
        </w:tc>
        <w:tc>
          <w:tcPr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4CAF50"/>
            <w:tcMar>
              <w:top w:w="120" w:type="dxa"/>
              <w:left w:w="128" w:type="dxa"/>
              <w:bottom w:w="120" w:type="dxa"/>
              <w:right w:w="128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b/>
                <w:bCs/>
                <w:color w:val="FFFFFF"/>
                <w:lang w:val="zh-CN" w:eastAsia="zh-CN"/>
              </w:rPr>
            </w:pPr>
            <w:r>
              <w:rPr>
                <w:b/>
                <w:bCs/>
                <w:color w:val="FFFFFF"/>
                <w:lang w:val="zh-CN" w:eastAsia="zh-CN"/>
              </w:rPr>
              <w:t>列3</w:t>
            </w:r>
          </w:p>
        </w:tc>
      </w:tr>
      <w:tr>
        <w:tblPrEx>
          <w:tblW w:w="5000" w:type="pct"/>
          <w:tblInd w:w="30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8" w:type="dxa"/>
              <w:bottom w:w="120" w:type="dxa"/>
              <w:right w:w="128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lang w:val="zh-CN" w:eastAsia="zh-CN"/>
              </w:rPr>
            </w:pPr>
            <w:r>
              <w:rPr>
                <w:lang w:val="zh-CN" w:eastAsia="zh-CN"/>
              </w:rPr>
              <w:t>数据1-1</w:t>
            </w:r>
          </w:p>
        </w:tc>
        <w:tc>
          <w:tcPr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8" w:type="dxa"/>
              <w:bottom w:w="120" w:type="dxa"/>
              <w:right w:w="128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lang w:val="zh-CN" w:eastAsia="zh-CN"/>
              </w:rPr>
            </w:pPr>
            <w:r>
              <w:rPr>
                <w:lang w:val="zh-CN" w:eastAsia="zh-CN"/>
              </w:rPr>
              <w:t>数据1-2</w:t>
            </w:r>
          </w:p>
        </w:tc>
        <w:tc>
          <w:tcPr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8" w:type="dxa"/>
              <w:bottom w:w="120" w:type="dxa"/>
              <w:right w:w="128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lang w:val="zh-CN" w:eastAsia="zh-CN"/>
              </w:rPr>
            </w:pPr>
            <w:r>
              <w:rPr>
                <w:lang w:val="zh-CN" w:eastAsia="zh-CN"/>
              </w:rPr>
              <w:t>数据1-3</w:t>
            </w:r>
          </w:p>
        </w:tc>
      </w:tr>
      <w:tr>
        <w:tblPrEx>
          <w:tblW w:w="5000" w:type="pct"/>
          <w:tblInd w:w="30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8" w:type="dxa"/>
              <w:bottom w:w="120" w:type="dxa"/>
              <w:right w:w="128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lang w:val="zh-CN" w:eastAsia="zh-CN"/>
              </w:rPr>
            </w:pPr>
            <w:r>
              <w:rPr>
                <w:lang w:val="zh-CN" w:eastAsia="zh-CN"/>
              </w:rPr>
              <w:t>数据2-1</w:t>
            </w:r>
          </w:p>
        </w:tc>
        <w:tc>
          <w:tcPr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8" w:type="dxa"/>
              <w:bottom w:w="120" w:type="dxa"/>
              <w:right w:w="128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lang w:val="zh-CN" w:eastAsia="zh-CN"/>
              </w:rPr>
            </w:pPr>
            <w:r>
              <w:rPr>
                <w:lang w:val="zh-CN" w:eastAsia="zh-CN"/>
              </w:rPr>
              <w:t>数据2-2</w:t>
            </w:r>
          </w:p>
        </w:tc>
        <w:tc>
          <w:tcPr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8" w:type="dxa"/>
              <w:bottom w:w="120" w:type="dxa"/>
              <w:right w:w="128" w:type="dxa"/>
            </w:tcMar>
            <w:vAlign w:val="center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lang w:val="zh-CN" w:eastAsia="zh-CN"/>
              </w:rPr>
            </w:pPr>
            <w:r>
              <w:rPr>
                <w:lang w:val="zh-CN" w:eastAsia="zh-CN"/>
              </w:rPr>
              <w:t>数据2-3</w:t>
            </w:r>
          </w:p>
        </w:tc>
      </w:tr>
    </w:tbl>
    <w:bookmarkStart w:id="7" w:name="section8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高亮内容</w:t>
      </w:r>
    </w:p>
    <w:bookmarkEnd w:id="6"/>
    <w:p>
      <w:pPr>
        <w:pStyle w:val="highligh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rPr>
          <w:lang w:val="zh-CN" w:eastAsia="zh-CN"/>
        </w:rPr>
      </w:pPr>
      <w:r>
        <w:rPr>
          <w:shd w:val="clear" w:color="auto" w:fill="auto"/>
          <w:lang w:val="zh-CN" w:eastAsia="zh-CN"/>
        </w:rPr>
        <w:t>这是高亮显示的内容。</w:t>
      </w:r>
    </w:p>
    <w:bookmarkEnd w:id="7"/>
    <w:bookmarkStart w:id="8" w:name="section9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图片展示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300" w:right="300"/>
        <w:jc w:val="center"/>
        <w:rPr>
          <w:lang w:val="zh-CN" w:eastAsia="zh-CN"/>
        </w:rPr>
      </w:pPr>
      <w:r>
        <w:rPr>
          <w:strike w:val="0"/>
          <w:u w:val="none"/>
          <w:lang w:val="zh-CN" w:eastAsia="zh-CN"/>
        </w:rPr>
        <w:drawing>
          <wp:inline>
            <wp:extent cx="1905000" cy="1905000"/>
            <wp:docPr id="100002" name="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zh-CN" w:eastAsia="zh-CN"/>
        </w:rPr>
        <w:t xml:space="preserve"> 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300"/>
        <w:ind w:left="300" w:right="300"/>
        <w:jc w:val="center"/>
        <w:rPr>
          <w:lang w:val="zh-CN" w:eastAsia="zh-CN"/>
        </w:rPr>
      </w:pPr>
      <w:r>
        <w:rPr>
          <w:lang w:val="zh-CN" w:eastAsia="zh-CN"/>
        </w:rPr>
        <w:t>这是一张示例图片1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300" w:right="300"/>
        <w:jc w:val="center"/>
        <w:rPr>
          <w:lang w:val="zh-CN" w:eastAsia="zh-CN"/>
        </w:rPr>
      </w:pPr>
      <w:r>
        <w:rPr>
          <w:strike w:val="0"/>
          <w:u w:val="none"/>
          <w:lang w:val="zh-CN" w:eastAsia="zh-CN"/>
        </w:rPr>
        <w:drawing>
          <wp:inline>
            <wp:extent cx="1905000" cy="1905000"/>
            <wp:docPr id="100004" name="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zh-CN" w:eastAsia="zh-CN"/>
        </w:rPr>
        <w:t xml:space="preserve"> 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jc w:val="center"/>
        <w:rPr>
          <w:lang w:val="zh-CN" w:eastAsia="zh-CN"/>
        </w:rPr>
      </w:pPr>
      <w:r>
        <w:rPr>
          <w:lang w:val="zh-CN" w:eastAsia="zh-CN"/>
        </w:rPr>
        <w:t>这是一张示例图片2</w:t>
      </w:r>
    </w:p>
    <w:bookmarkEnd w:id="8"/>
    <w:bookmarkStart w:id="9" w:name="section10"/>
    <w:p>
      <w:pPr>
        <w:pStyle w:val="Heading2"/>
        <w:keepNext w:val="0"/>
        <w:keepLines w:val="0"/>
        <w:pBdr>
          <w:top w:val="none" w:sz="0" w:space="0" w:color="auto"/>
          <w:left w:val="none" w:sz="0" w:space="0" w:color="auto"/>
          <w:right w:val="none" w:sz="0" w:space="0" w:color="auto"/>
        </w:pBdr>
        <w:spacing w:before="299" w:after="300" w:line="576" w:lineRule="atLeast"/>
        <w:ind w:left="300" w:right="300"/>
        <w:rPr>
          <w:b/>
          <w:bCs/>
          <w:color w:val="4CAF50"/>
          <w:sz w:val="36"/>
          <w:szCs w:val="36"/>
          <w:lang w:val="zh-CN" w:eastAsia="zh-CN"/>
        </w:rPr>
      </w:pPr>
      <w:r>
        <w:rPr>
          <w:rFonts w:ascii="Arial" w:eastAsia="Arial" w:hAnsi="Arial" w:cs="Arial"/>
          <w:i w:val="0"/>
          <w:lang w:val="zh-CN" w:eastAsia="zh-CN"/>
        </w:rPr>
        <w:t>联系信息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300"/>
        <w:ind w:left="300" w:right="300"/>
        <w:rPr>
          <w:lang w:val="zh-CN" w:eastAsia="zh-CN"/>
        </w:rPr>
      </w:pPr>
      <w:r>
        <w:rPr>
          <w:lang w:val="zh-CN" w:eastAsia="zh-CN"/>
        </w:rPr>
        <w:t>联系人：张三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300"/>
        <w:ind w:left="300" w:right="300"/>
        <w:rPr>
          <w:lang w:val="zh-CN" w:eastAsia="zh-CN"/>
        </w:rPr>
      </w:pPr>
      <w:r>
        <w:rPr>
          <w:lang w:val="zh-CN" w:eastAsia="zh-CN"/>
        </w:rPr>
        <w:t>电话：1234567890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600"/>
        <w:ind w:left="300" w:right="300"/>
        <w:rPr>
          <w:lang w:val="zh-CN" w:eastAsia="zh-CN"/>
        </w:rPr>
      </w:pPr>
      <w:r>
        <w:rPr>
          <w:lang w:val="zh-CN" w:eastAsia="zh-CN"/>
        </w:rPr>
        <w:t>邮箱：zhangsan@example.com</w:t>
      </w:r>
    </w:p>
    <w:bookmarkEnd w:id="9"/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33333"/>
        <w:spacing w:before="300"/>
        <w:ind w:left="0" w:right="0"/>
        <w:jc w:val="center"/>
        <w:rPr>
          <w:color w:val="FFFFFF"/>
          <w:lang w:val="zh-CN" w:eastAsia="zh-CN"/>
        </w:rPr>
      </w:pPr>
      <w:r>
        <w:rPr>
          <w:color w:val="FFFFFF"/>
          <w:lang w:val="zh-CN" w:eastAsia="zh-CN"/>
        </w:rPr>
        <w:t>版本信息：1.0 - 初始版本 - 可用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33333"/>
        <w:spacing w:after="0"/>
        <w:ind w:left="0" w:right="0"/>
        <w:jc w:val="center"/>
        <w:rPr>
          <w:color w:val="FFFFFF"/>
          <w:lang w:val="zh-CN" w:eastAsia="zh-CN"/>
        </w:rPr>
      </w:pPr>
      <w:r>
        <w:rPr>
          <w:color w:val="FFFFFF"/>
          <w:lang w:val="zh-CN" w:eastAsia="zh-CN"/>
        </w:rPr>
        <w:t>© eCL3000 报告生成系统</w:t>
      </w:r>
    </w:p>
    <w:sectPr>
      <w:headerReference w:type="default" r:id="rId6"/>
      <w:footerReference w:type="default" r:id="rId7"/>
      <w:pgMar w:header="708" w:footer="70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isplayBackgroundShape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384" w:lineRule="atLeast"/>
    </w:pPr>
    <w:rPr>
      <w:rFonts w:ascii="Arial" w:eastAsia="Arial" w:hAnsi="Arial" w:cs="Arial"/>
      <w:color w:val="333333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bottom w:val="single" w:sz="12" w:space="7" w:color="4CAF50"/>
      </w:pBdr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4CAF50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333333"/>
      <w:sz w:val="31"/>
      <w:szCs w:val="31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eaderh1">
    <w:name w:val="header_h1"/>
    <w:basedOn w:val="Normal"/>
    <w:rPr>
      <w:sz w:val="48"/>
      <w:szCs w:val="48"/>
    </w:rPr>
  </w:style>
  <w:style w:type="character" w:customStyle="1" w:styleId="nava">
    <w:name w:val="nav_a"/>
    <w:basedOn w:val="DefaultParagraphFont"/>
    <w:rPr>
      <w:color w:val="FFFFFF"/>
    </w:rPr>
  </w:style>
  <w:style w:type="paragraph" w:customStyle="1" w:styleId="container">
    <w:name w:val="container"/>
    <w:basedOn w:val="Normal"/>
    <w:pPr>
      <w:pBdr>
        <w:top w:val="none" w:sz="0" w:space="15" w:color="auto"/>
        <w:left w:val="none" w:sz="0" w:space="15" w:color="auto"/>
        <w:bottom w:val="none" w:sz="0" w:space="15" w:color="auto"/>
        <w:right w:val="none" w:sz="0" w:space="15" w:color="auto"/>
      </w:pBdr>
    </w:pPr>
  </w:style>
  <w:style w:type="paragraph" w:customStyle="1" w:styleId="section">
    <w:name w:val="section"/>
    <w:basedOn w:val="Normal"/>
  </w:style>
  <w:style w:type="paragraph" w:customStyle="1" w:styleId="p">
    <w:name w:val="p"/>
    <w:basedOn w:val="Normal"/>
    <w:pPr>
      <w:spacing w:line="384" w:lineRule="atLeast"/>
    </w:pPr>
    <w:rPr>
      <w:sz w:val="24"/>
      <w:szCs w:val="24"/>
    </w:rPr>
  </w:style>
  <w:style w:type="table" w:customStyle="1" w:styleId="table">
    <w:name w:val="table"/>
    <w:basedOn w:val="TableNormal"/>
    <w:tblPr/>
  </w:style>
  <w:style w:type="paragraph" w:customStyle="1" w:styleId="highlight">
    <w:name w:val="highlight"/>
    <w:basedOn w:val="Normal"/>
    <w:pPr>
      <w:shd w:val="clear" w:color="auto" w:fill="FFFF99"/>
    </w:pPr>
    <w:rPr>
      <w:shd w:val="clear" w:color="auto" w:fill="FFFF99"/>
    </w:rPr>
  </w:style>
  <w:style w:type="character" w:styleId="Hyperlink">
    <w:name w:val="Hyperlink"/>
    <w:basedOn w:val="DefaultParagraphFont"/>
    <w:uiPriority w:val="99"/>
    <w:rsid w:val="005832B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webSettings" Target="webSettings.xml"/><Relationship Id="rId3" Type="http://schemas.openxmlformats.org/officeDocument/2006/relationships/fontTable" Target="fontTable.xml"/><Relationship Id="rId4" Type="http://schemas.openxmlformats.org/officeDocument/2006/relationships/hyperlink" Target="https://products.aspose.com/words/temporary-license/" TargetMode="Externa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Relationship Id="rId9" Type="http://schemas.openxmlformats.org/officeDocument/2006/relationships/styles" Target="styles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电动机起动分析报告</dc:title>
  <cp:revision>0</cp:revision>
</cp:coreProperties>
</file>